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A402" w14:textId="77777777" w:rsidR="00760AF6" w:rsidRPr="00760AF6" w:rsidRDefault="00760AF6" w:rsidP="00760AF6">
      <w:pPr>
        <w:pStyle w:val="Default"/>
        <w:rPr>
          <w:rFonts w:asciiTheme="minorHAnsi" w:hAnsiTheme="minorHAnsi"/>
        </w:rPr>
      </w:pPr>
    </w:p>
    <w:p w14:paraId="262AFF66" w14:textId="1DB56032" w:rsidR="00760AF6" w:rsidRPr="00760AF6" w:rsidRDefault="00760AF6" w:rsidP="00760AF6">
      <w:pPr>
        <w:spacing w:before="100" w:beforeAutospacing="1" w:after="100" w:afterAutospacing="1"/>
        <w:jc w:val="left"/>
        <w:rPr>
          <w:color w:val="0000FF"/>
        </w:rPr>
      </w:pPr>
      <w:r w:rsidRPr="00760AF6">
        <w:rPr>
          <w:b/>
          <w:bCs/>
        </w:rPr>
        <w:t>Breanna London</w:t>
      </w:r>
      <w:r w:rsidRPr="00760AF6">
        <w:t xml:space="preserve">   </w:t>
      </w:r>
      <w:r w:rsidRPr="00760AF6">
        <w:br/>
      </w:r>
      <w:r w:rsidRPr="00760AF6">
        <w:rPr>
          <w:color w:val="0000FF"/>
        </w:rPr>
        <w:t xml:space="preserve">blondon1838@gmail </w:t>
      </w:r>
      <w:r w:rsidRPr="00760AF6">
        <w:rPr>
          <w:color w:val="0000FF"/>
        </w:rPr>
        <w:br/>
      </w:r>
      <w:r w:rsidRPr="00760AF6">
        <w:t xml:space="preserve">337-693-6270 </w:t>
      </w:r>
      <w:r w:rsidRPr="00760AF6">
        <w:rPr>
          <w:color w:val="0000FF"/>
        </w:rPr>
        <w:t xml:space="preserve"> </w:t>
      </w:r>
    </w:p>
    <w:p w14:paraId="4FBAE6BF" w14:textId="7FC5501E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Professional Summary</w:t>
      </w:r>
      <w:r w:rsidRPr="004E76BE">
        <w:rPr>
          <w:rFonts w:eastAsia="Times New Roman" w:cs="Times New Roman"/>
          <w:kern w:val="0"/>
          <w14:ligatures w14:val="none"/>
        </w:rPr>
        <w:br/>
      </w:r>
      <w:r w:rsidR="00760AF6" w:rsidRPr="00760AF6">
        <w:t xml:space="preserve">Dynamic and detail-oriented communications professional pursuing a Master of Science in Strategic and Digital Communication. Strong background in public relations, digital marketing, and media management, with hands-on experience in creating press materials, managing media relations, and conducting competitive research. Proficient in Hootsuite, Canva, </w:t>
      </w:r>
      <w:r w:rsidR="00934B6C" w:rsidRPr="00934B6C">
        <w:t xml:space="preserve">Adobe </w:t>
      </w:r>
      <w:r w:rsidR="00467930">
        <w:t>Creative Suite</w:t>
      </w:r>
      <w:r w:rsidR="00760AF6" w:rsidRPr="00760AF6">
        <w:t>, and social media analytics to execute impactful campaigns and monitor brand performance. Known for creativity, collaboration, and delivering results in fast-paced environments.</w:t>
      </w:r>
      <w:r w:rsidR="00D50B82">
        <w:rPr>
          <w:rFonts w:eastAsia="Times New Roman" w:cs="Times New Roman"/>
          <w:noProof/>
          <w:kern w:val="0"/>
        </w:rPr>
        <w:pict w14:anchorId="5E8B39E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2A0AAE" w14:textId="77777777" w:rsidR="00485A4E" w:rsidRDefault="004E76BE" w:rsidP="004E76BE">
      <w:pPr>
        <w:pStyle w:val="NormalWeb"/>
        <w:contextualSpacing/>
        <w:rPr>
          <w:rFonts w:asciiTheme="minorHAnsi" w:hAnsiTheme="minorHAnsi"/>
        </w:rPr>
      </w:pPr>
      <w:r w:rsidRPr="004E76BE">
        <w:rPr>
          <w:rFonts w:asciiTheme="minorHAnsi" w:hAnsiTheme="minorHAnsi"/>
          <w:b/>
          <w:bCs/>
        </w:rPr>
        <w:t>Education</w:t>
      </w:r>
      <w:r w:rsidRPr="004E76BE">
        <w:rPr>
          <w:rFonts w:asciiTheme="minorHAnsi" w:hAnsiTheme="minorHAnsi"/>
        </w:rPr>
        <w:br/>
      </w:r>
      <w:r w:rsidRPr="00760AF6">
        <w:rPr>
          <w:rFonts w:asciiTheme="minorHAnsi" w:hAnsiTheme="minorHAnsi"/>
          <w:b/>
          <w:bCs/>
        </w:rPr>
        <w:t>Drexel University, Philadelphia, PA</w:t>
      </w:r>
      <w:r w:rsidRPr="00760AF6">
        <w:rPr>
          <w:rFonts w:asciiTheme="minorHAnsi" w:hAnsiTheme="minorHAnsi"/>
        </w:rPr>
        <w:br/>
        <w:t>Master of Science in Strategic and Digital Communication</w:t>
      </w:r>
    </w:p>
    <w:p w14:paraId="6207A151" w14:textId="3B3FDA68" w:rsidR="000556A9" w:rsidRPr="00760AF6" w:rsidRDefault="00485A4E" w:rsidP="004E76BE">
      <w:pPr>
        <w:pStyle w:val="NormalWeb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Cumulative GPA: 3.88</w:t>
      </w:r>
      <w:r w:rsidR="004E76BE" w:rsidRPr="00760AF6">
        <w:rPr>
          <w:rFonts w:asciiTheme="minorHAnsi" w:hAnsiTheme="minorHAnsi"/>
        </w:rPr>
        <w:br/>
        <w:t xml:space="preserve">(Expected Graduation: </w:t>
      </w:r>
      <w:r w:rsidR="0039306D">
        <w:rPr>
          <w:rFonts w:asciiTheme="minorHAnsi" w:hAnsiTheme="minorHAnsi"/>
        </w:rPr>
        <w:t>June 14,</w:t>
      </w:r>
      <w:r w:rsidR="004E76BE" w:rsidRPr="00760AF6">
        <w:rPr>
          <w:rFonts w:asciiTheme="minorHAnsi" w:hAnsiTheme="minorHAnsi"/>
        </w:rPr>
        <w:t xml:space="preserve"> 2025)</w:t>
      </w:r>
    </w:p>
    <w:p w14:paraId="116FB187" w14:textId="7777777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Relevant Coursework: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1FE3178A" w14:textId="77777777" w:rsidR="00760AF6" w:rsidRDefault="00760AF6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  <w:sectPr w:rsidR="00760AF6" w:rsidSect="00760AF6">
          <w:pgSz w:w="12240" w:h="15840"/>
          <w:pgMar w:top="234" w:right="1440" w:bottom="630" w:left="1440" w:header="720" w:footer="720" w:gutter="0"/>
          <w:cols w:space="720"/>
          <w:docGrid w:linePitch="360"/>
        </w:sectPr>
      </w:pPr>
    </w:p>
    <w:p w14:paraId="04FA49FC" w14:textId="77777777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Strategic Communication Theory </w:t>
      </w:r>
    </w:p>
    <w:p w14:paraId="10F4F608" w14:textId="77777777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Digital Media Strategies </w:t>
      </w:r>
    </w:p>
    <w:p w14:paraId="208F4E33" w14:textId="77777777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Public Relations Campaigns </w:t>
      </w:r>
    </w:p>
    <w:p w14:paraId="34B7C455" w14:textId="77777777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Social Media Analytics </w:t>
      </w:r>
    </w:p>
    <w:p w14:paraId="600856B5" w14:textId="77777777" w:rsidR="00741A9D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Content Creation and Management</w:t>
      </w:r>
    </w:p>
    <w:p w14:paraId="08F3C780" w14:textId="62794945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 </w:t>
      </w:r>
      <w:r w:rsidR="00230CBB" w:rsidRPr="00230CBB">
        <w:rPr>
          <w:rFonts w:eastAsia="Times New Roman" w:cs="Times New Roman"/>
          <w:kern w:val="0"/>
          <w14:ligatures w14:val="none"/>
        </w:rPr>
        <w:t xml:space="preserve">Content Creation </w:t>
      </w:r>
      <w:r w:rsidR="00D50B82">
        <w:rPr>
          <w:rFonts w:eastAsia="Times New Roman" w:cs="Times New Roman"/>
          <w:kern w:val="0"/>
          <w14:ligatures w14:val="none"/>
        </w:rPr>
        <w:t>and</w:t>
      </w:r>
      <w:r w:rsidR="00230CBB" w:rsidRPr="00230CBB">
        <w:rPr>
          <w:rFonts w:eastAsia="Times New Roman" w:cs="Times New Roman"/>
          <w:kern w:val="0"/>
          <w14:ligatures w14:val="none"/>
        </w:rPr>
        <w:t xml:space="preserve"> Brand Storytelling</w:t>
      </w:r>
    </w:p>
    <w:p w14:paraId="0B392C15" w14:textId="77777777" w:rsidR="004E76BE" w:rsidRPr="004E76BE" w:rsidRDefault="004E76BE" w:rsidP="004E76BE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Crisis Communication </w:t>
      </w:r>
    </w:p>
    <w:p w14:paraId="306AE747" w14:textId="77777777" w:rsidR="00760AF6" w:rsidRDefault="004E76BE" w:rsidP="00760AF6">
      <w:pPr>
        <w:numPr>
          <w:ilvl w:val="1"/>
          <w:numId w:val="14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Research Methods in Communicatio</w:t>
      </w:r>
      <w:r w:rsidR="00760AF6">
        <w:rPr>
          <w:rFonts w:eastAsia="Times New Roman" w:cs="Times New Roman"/>
          <w:kern w:val="0"/>
          <w14:ligatures w14:val="none"/>
        </w:rPr>
        <w:t>n</w:t>
      </w:r>
    </w:p>
    <w:p w14:paraId="3DBA2A3A" w14:textId="77777777" w:rsidR="00B05144" w:rsidRDefault="00B05144" w:rsidP="00741A9D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</w:p>
    <w:p w14:paraId="660AC8D2" w14:textId="628B1008" w:rsidR="00741A9D" w:rsidRPr="00760AF6" w:rsidRDefault="00741A9D" w:rsidP="00741A9D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  <w:sectPr w:rsidR="00741A9D" w:rsidRPr="00760AF6" w:rsidSect="00760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26787A" w14:textId="670B5496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Projects: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5BE8AA0C" w14:textId="77777777" w:rsidR="004E76BE" w:rsidRPr="00760AF6" w:rsidRDefault="004E76BE" w:rsidP="004E76BE">
      <w:pPr>
        <w:pStyle w:val="ListParagraph"/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760AF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Capstone Project:</w:t>
      </w:r>
      <w:r w:rsidRPr="00760AF6">
        <w:rPr>
          <w:rFonts w:eastAsia="Times New Roman" w:cs="Times New Roman"/>
          <w:kern w:val="0"/>
          <w:sz w:val="22"/>
          <w:szCs w:val="22"/>
          <w14:ligatures w14:val="none"/>
        </w:rPr>
        <w:t xml:space="preserve"> Developed a comprehensive digital communication strategy for a nonprofit organization, focusing on enhancing online engagement and brand awareness, which included a detailed analysis of target audiences and content strategies. </w:t>
      </w:r>
    </w:p>
    <w:p w14:paraId="07D08460" w14:textId="77777777" w:rsidR="004E76BE" w:rsidRPr="00760AF6" w:rsidRDefault="004E76BE" w:rsidP="004E76BE">
      <w:pPr>
        <w:pStyle w:val="ListParagraph"/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760AF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Social Media Campaign:</w:t>
      </w:r>
      <w:r w:rsidRPr="00760AF6">
        <w:rPr>
          <w:rFonts w:eastAsia="Times New Roman" w:cs="Times New Roman"/>
          <w:kern w:val="0"/>
          <w:sz w:val="22"/>
          <w:szCs w:val="22"/>
          <w14:ligatures w14:val="none"/>
        </w:rPr>
        <w:t xml:space="preserve"> Designed and executed a social media campaign for a local business, utilizing analytics to measure engagement and reach, resulting in a 30% increase in followers and a 25% boost in customer inquiries. </w:t>
      </w:r>
    </w:p>
    <w:p w14:paraId="7DDBE521" w14:textId="5193CDF6" w:rsidR="00760AF6" w:rsidRPr="00760AF6" w:rsidRDefault="004E76BE" w:rsidP="00760AF6">
      <w:pPr>
        <w:pStyle w:val="ListParagraph"/>
        <w:numPr>
          <w:ilvl w:val="1"/>
          <w:numId w:val="1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760AF6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Crisis Communication Plan:</w:t>
      </w:r>
      <w:r w:rsidRPr="00760AF6">
        <w:rPr>
          <w:rFonts w:eastAsia="Times New Roman" w:cs="Times New Roman"/>
          <w:kern w:val="0"/>
          <w:sz w:val="22"/>
          <w:szCs w:val="22"/>
          <w14:ligatures w14:val="none"/>
        </w:rPr>
        <w:t xml:space="preserve"> Created a crisis communication plan for a hypothetical company, outlining strategies for effective messaging and stakeholder engagement during a crisis scenario.</w:t>
      </w:r>
    </w:p>
    <w:p w14:paraId="09DC8ACF" w14:textId="1B89505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Skills Developed: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6CC5E8D6" w14:textId="77777777" w:rsidR="004E76BE" w:rsidRPr="00760AF6" w:rsidRDefault="004E76BE" w:rsidP="004E76BE">
      <w:pPr>
        <w:pStyle w:val="ListParagraph"/>
        <w:numPr>
          <w:ilvl w:val="1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t xml:space="preserve">Expertise in digital communication tools and platforms, including Hootsuite, Google Analytics, and various content management systems. </w:t>
      </w:r>
    </w:p>
    <w:p w14:paraId="7F823813" w14:textId="77777777" w:rsidR="004E76BE" w:rsidRPr="00760AF6" w:rsidRDefault="004E76BE" w:rsidP="004E76BE">
      <w:pPr>
        <w:pStyle w:val="ListParagraph"/>
        <w:numPr>
          <w:ilvl w:val="1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t xml:space="preserve">Strong writing and editing skills for diverse formats, including press releases, blog posts, and social media content. </w:t>
      </w:r>
    </w:p>
    <w:p w14:paraId="41AE251E" w14:textId="77777777" w:rsidR="004E76BE" w:rsidRPr="00760AF6" w:rsidRDefault="004E76BE" w:rsidP="004E76BE">
      <w:pPr>
        <w:pStyle w:val="ListParagraph"/>
        <w:numPr>
          <w:ilvl w:val="1"/>
          <w:numId w:val="15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lastRenderedPageBreak/>
        <w:t>Proficient in data analysis and interpretation to inform strategic decision-making.</w:t>
      </w:r>
    </w:p>
    <w:p w14:paraId="50D2BF3F" w14:textId="7777777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Extracurricular Activities: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47C56C98" w14:textId="77777777" w:rsidR="004E76BE" w:rsidRPr="004E76BE" w:rsidRDefault="004E76BE" w:rsidP="004E76BE">
      <w:pPr>
        <w:numPr>
          <w:ilvl w:val="1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Active member of the Public Relations Student Society of America (PRSSA), participating in workshops and networking events to cultivate valuable professional connections and enhance industry knowledge. </w:t>
      </w:r>
    </w:p>
    <w:p w14:paraId="7BE3E0E0" w14:textId="77777777" w:rsidR="004E76BE" w:rsidRPr="004E76BE" w:rsidRDefault="004E76BE" w:rsidP="004E76BE">
      <w:pPr>
        <w:numPr>
          <w:ilvl w:val="1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Volunteer for university-led initiatives, delivering strategic communication support for events and outreach programs, thereby contributing to community engagement and awareness. </w:t>
      </w:r>
    </w:p>
    <w:p w14:paraId="7036F386" w14:textId="77777777" w:rsidR="004E76BE" w:rsidRPr="004E76BE" w:rsidRDefault="004E76BE" w:rsidP="004E76BE">
      <w:pPr>
        <w:numPr>
          <w:ilvl w:val="1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Engaged in peer mentoring, providing guidance to fellow students on coursework and career development, fostering a collaborative and supportive academic environment.</w:t>
      </w:r>
    </w:p>
    <w:p w14:paraId="19C04558" w14:textId="7777777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Honors and Awards: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2937A0D5" w14:textId="77777777" w:rsidR="004E76BE" w:rsidRPr="004E76BE" w:rsidRDefault="004E76BE" w:rsidP="004E76BE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Consistently recognized on the Dean’s List for outstanding academic excellence across multiple terms, reflecting a commitment to high academic standards and intellectual rigor. </w:t>
      </w:r>
    </w:p>
    <w:p w14:paraId="4A3DED81" w14:textId="278671FF" w:rsidR="004E76BE" w:rsidRPr="004E76BE" w:rsidRDefault="004E76B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McNeese State University, Lake Charles, LA</w:t>
      </w:r>
      <w:r w:rsidRPr="004E76BE">
        <w:rPr>
          <w:rFonts w:eastAsia="Times New Roman" w:cs="Times New Roman"/>
          <w:kern w:val="0"/>
          <w14:ligatures w14:val="none"/>
        </w:rPr>
        <w:br/>
        <w:t>Bachelor of Science in Finance</w:t>
      </w:r>
      <w:r w:rsidRPr="004E76BE">
        <w:rPr>
          <w:rFonts w:eastAsia="Times New Roman" w:cs="Times New Roman"/>
          <w:kern w:val="0"/>
          <w14:ligatures w14:val="none"/>
        </w:rPr>
        <w:br/>
        <w:t>Graduation: May 2018</w:t>
      </w:r>
    </w:p>
    <w:p w14:paraId="44CD4109" w14:textId="7777777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Relevant Coursework:</w:t>
      </w:r>
      <w:r w:rsidRPr="004E76BE">
        <w:rPr>
          <w:rFonts w:eastAsia="Times New Roman" w:cs="Times New Roman"/>
          <w:kern w:val="0"/>
          <w14:ligatures w14:val="none"/>
        </w:rPr>
        <w:t xml:space="preserve"> Financial Management, Investment Analysis, Corporate Finance, Risk Management, Financial Markets, and Institutions, Business Statistics, and Economics. </w:t>
      </w:r>
    </w:p>
    <w:p w14:paraId="1144C193" w14:textId="77777777" w:rsidR="004E76BE" w:rsidRPr="004E76BE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Projects: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15C2ECF0" w14:textId="77777777" w:rsidR="004E76BE" w:rsidRPr="004E76BE" w:rsidRDefault="004E76BE" w:rsidP="00760AF6">
      <w:pPr>
        <w:numPr>
          <w:ilvl w:val="1"/>
          <w:numId w:val="2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Investment Portfolio Project:</w:t>
      </w:r>
      <w:r w:rsidRPr="004E76BE">
        <w:rPr>
          <w:rFonts w:eastAsia="Times New Roman" w:cs="Times New Roman"/>
          <w:kern w:val="0"/>
          <w14:ligatures w14:val="none"/>
        </w:rPr>
        <w:t xml:space="preserve"> Developed a simulated investment portfolio, analyzing market trends and making strategic investment decisions that resulted in a 15% return over six months. </w:t>
      </w:r>
    </w:p>
    <w:p w14:paraId="72086011" w14:textId="77777777" w:rsidR="004E76BE" w:rsidRPr="004E76BE" w:rsidRDefault="004E76BE" w:rsidP="00760AF6">
      <w:pPr>
        <w:numPr>
          <w:ilvl w:val="1"/>
          <w:numId w:val="2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Financial Analysis Case Study:</w:t>
      </w:r>
      <w:r w:rsidRPr="004E76BE">
        <w:rPr>
          <w:rFonts w:eastAsia="Times New Roman" w:cs="Times New Roman"/>
          <w:kern w:val="0"/>
          <w14:ligatures w14:val="none"/>
        </w:rPr>
        <w:t xml:space="preserve"> Conducted a comprehensive financial analysis of a local business, providing recommendations that improved operational efficiency and profitability.</w:t>
      </w:r>
    </w:p>
    <w:p w14:paraId="465A64CF" w14:textId="1EEB09C6" w:rsidR="004E76BE" w:rsidRPr="00760AF6" w:rsidRDefault="00760AF6" w:rsidP="00760AF6">
      <w:pPr>
        <w:spacing w:before="100" w:beforeAutospacing="1" w:after="100" w:afterAutospacing="1"/>
        <w:ind w:left="360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Sk</w:t>
      </w:r>
      <w:r w:rsidR="004E76BE" w:rsidRPr="00760AF6">
        <w:rPr>
          <w:rFonts w:eastAsia="Times New Roman" w:cs="Times New Roman"/>
          <w:b/>
          <w:bCs/>
          <w:kern w:val="0"/>
          <w14:ligatures w14:val="none"/>
        </w:rPr>
        <w:t>ills Developed:</w:t>
      </w:r>
      <w:r w:rsidR="004E76BE" w:rsidRPr="00760AF6">
        <w:rPr>
          <w:rFonts w:eastAsia="Times New Roman" w:cs="Times New Roman"/>
          <w:kern w:val="0"/>
          <w14:ligatures w14:val="none"/>
        </w:rPr>
        <w:t xml:space="preserve"> </w:t>
      </w:r>
    </w:p>
    <w:p w14:paraId="14DA4420" w14:textId="77777777" w:rsidR="004E76BE" w:rsidRPr="004E76BE" w:rsidRDefault="004E76BE" w:rsidP="00760AF6">
      <w:pPr>
        <w:numPr>
          <w:ilvl w:val="1"/>
          <w:numId w:val="2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Strong analytical and quantitative skills through coursework and projects. </w:t>
      </w:r>
    </w:p>
    <w:p w14:paraId="14743AD2" w14:textId="77777777" w:rsidR="004E76BE" w:rsidRPr="004E76BE" w:rsidRDefault="004E76BE" w:rsidP="00760AF6">
      <w:pPr>
        <w:numPr>
          <w:ilvl w:val="1"/>
          <w:numId w:val="2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Proficiency in financial modeling and forecasting techniques. </w:t>
      </w:r>
    </w:p>
    <w:p w14:paraId="4A0150CC" w14:textId="77777777" w:rsidR="004E76BE" w:rsidRPr="004E76BE" w:rsidRDefault="004E76BE" w:rsidP="00760AF6">
      <w:pPr>
        <w:numPr>
          <w:ilvl w:val="1"/>
          <w:numId w:val="2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Experience with financial software and tools, including Excel and financial databases.</w:t>
      </w:r>
    </w:p>
    <w:p w14:paraId="2F857907" w14:textId="77777777" w:rsidR="004E76BE" w:rsidRPr="00760AF6" w:rsidRDefault="004E76BE" w:rsidP="00760AF6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Extracurricular Activities:</w:t>
      </w:r>
      <w:r w:rsidRPr="00760AF6">
        <w:rPr>
          <w:rFonts w:eastAsia="Times New Roman" w:cs="Times New Roman"/>
          <w:kern w:val="0"/>
          <w14:ligatures w14:val="none"/>
        </w:rPr>
        <w:t xml:space="preserve"> </w:t>
      </w:r>
    </w:p>
    <w:p w14:paraId="2E80CFFF" w14:textId="77777777" w:rsidR="004E76BE" w:rsidRPr="004E76BE" w:rsidRDefault="004E76BE" w:rsidP="00760AF6">
      <w:pPr>
        <w:numPr>
          <w:ilvl w:val="1"/>
          <w:numId w:val="30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lastRenderedPageBreak/>
        <w:t xml:space="preserve">Member of the Finance Club, participating in workshops and networking events to enhance professional development. </w:t>
      </w:r>
    </w:p>
    <w:p w14:paraId="1EB823EF" w14:textId="77777777" w:rsidR="004E76BE" w:rsidRPr="004E76BE" w:rsidRDefault="004E76BE" w:rsidP="00760AF6">
      <w:pPr>
        <w:numPr>
          <w:ilvl w:val="1"/>
          <w:numId w:val="30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Volunteered for financial literacy programs, educating peers on budgeting and investment strategies.</w:t>
      </w:r>
    </w:p>
    <w:p w14:paraId="6562CD18" w14:textId="77777777" w:rsidR="004E76BE" w:rsidRPr="004E76BE" w:rsidRDefault="00D50B82" w:rsidP="004E76BE">
      <w:pPr>
        <w:jc w:val="left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1E3A4DC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62FA19" w14:textId="77777777" w:rsidR="004E76BE" w:rsidRPr="004E76BE" w:rsidRDefault="004E76B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Work Experience</w:t>
      </w:r>
      <w:r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62214588" w14:textId="77777777" w:rsidR="004E76BE" w:rsidRPr="004E76BE" w:rsidRDefault="004E76B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Rest In Beauty, LLC, Crowley, LA</w:t>
      </w:r>
      <w:r w:rsidRPr="004E76BE">
        <w:rPr>
          <w:rFonts w:eastAsia="Times New Roman" w:cs="Times New Roman"/>
          <w:kern w:val="0"/>
          <w14:ligatures w14:val="none"/>
        </w:rPr>
        <w:br/>
      </w:r>
      <w:r w:rsidRPr="004E76BE">
        <w:rPr>
          <w:rFonts w:eastAsia="Times New Roman" w:cs="Times New Roman"/>
          <w:i/>
          <w:iCs/>
          <w:kern w:val="0"/>
          <w14:ligatures w14:val="none"/>
        </w:rPr>
        <w:t>Communications and Branding Consultant</w:t>
      </w:r>
      <w:r w:rsidRPr="004E76BE">
        <w:rPr>
          <w:rFonts w:eastAsia="Times New Roman" w:cs="Times New Roman"/>
          <w:kern w:val="0"/>
          <w14:ligatures w14:val="none"/>
        </w:rPr>
        <w:br/>
        <w:t xml:space="preserve">June 2022 – Present </w:t>
      </w:r>
    </w:p>
    <w:p w14:paraId="4D033BBB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Partnered with the founder to craft a compelling professional brand identity for a tomb cleaning business, significantly enhancing marketability and visibility. </w:t>
      </w:r>
    </w:p>
    <w:p w14:paraId="101764F4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Designed a distinctive custom logo and secured an exclusive licensing agreement, ensuring a unique and memorable representation of the brand. </w:t>
      </w:r>
    </w:p>
    <w:p w14:paraId="6C88AD52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Developed and managed the company’s Facebook and Yelp profiles, strategically engaging the primary demographic to drive interaction and increase visibility. </w:t>
      </w:r>
    </w:p>
    <w:p w14:paraId="526E03F8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Created cohesive marketing materials, including a memorable slogan and professional business cards, to elevate brand credibility and recognition. </w:t>
      </w:r>
    </w:p>
    <w:p w14:paraId="619B318F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Successfully navigated the LLC application process, ensuring full legal compliance and seamless business registration. </w:t>
      </w:r>
    </w:p>
    <w:p w14:paraId="19C92D71" w14:textId="77777777" w:rsidR="004E76BE" w:rsidRPr="004E76BE" w:rsidRDefault="004E76BE" w:rsidP="004E76B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Played a key role in establishing a robust digital presence, consistently maintaining an impressive 5-star customer rating.</w:t>
      </w:r>
    </w:p>
    <w:p w14:paraId="2C6B0657" w14:textId="0F34AE25" w:rsidR="004E76BE" w:rsidRPr="004E76BE" w:rsidRDefault="004E76B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Acadia Parish Alternative School, Crowley, LA</w:t>
      </w:r>
      <w:r w:rsidRPr="004E76BE">
        <w:rPr>
          <w:rFonts w:eastAsia="Times New Roman" w:cs="Times New Roman"/>
          <w:kern w:val="0"/>
          <w14:ligatures w14:val="none"/>
        </w:rPr>
        <w:br/>
      </w:r>
      <w:r w:rsidRPr="00760AF6">
        <w:rPr>
          <w:rStyle w:val="Strong"/>
          <w:b w:val="0"/>
          <w:bCs w:val="0"/>
          <w:i/>
          <w:iCs/>
        </w:rPr>
        <w:t>Information Management Technician</w:t>
      </w:r>
      <w:r w:rsidRPr="004E76BE">
        <w:rPr>
          <w:rFonts w:eastAsia="Times New Roman" w:cs="Times New Roman"/>
          <w:kern w:val="0"/>
          <w14:ligatures w14:val="none"/>
        </w:rPr>
        <w:br/>
        <w:t xml:space="preserve">January 2020 – Present </w:t>
      </w:r>
    </w:p>
    <w:p w14:paraId="36C8CB93" w14:textId="77777777" w:rsidR="004E76BE" w:rsidRPr="004E76BE" w:rsidRDefault="004E76BE" w:rsidP="004E76B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Optimized administrative workflows, resulting in substantial enhancements to organizational efficiency and productivity. </w:t>
      </w:r>
    </w:p>
    <w:p w14:paraId="5036A111" w14:textId="77777777" w:rsidR="004E76BE" w:rsidRPr="004E76BE" w:rsidRDefault="004E76BE" w:rsidP="004E76B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 xml:space="preserve">Facilitated effective internal communications and ensured precise documentation for stakeholders, contributing to informed decision-making. </w:t>
      </w:r>
    </w:p>
    <w:p w14:paraId="5ACDDAC5" w14:textId="77777777" w:rsidR="004E76BE" w:rsidRPr="004E76BE" w:rsidRDefault="004E76BE" w:rsidP="004E76BE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kern w:val="0"/>
          <w14:ligatures w14:val="none"/>
        </w:rPr>
        <w:t>Cultivated robust interpersonal communication skills through active participation in student mentoring initiatives, fostering a supportive learning environment.</w:t>
      </w:r>
    </w:p>
    <w:p w14:paraId="39D57711" w14:textId="77777777" w:rsidR="004E76BE" w:rsidRPr="004E76BE" w:rsidRDefault="004E76B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4E76BE">
        <w:rPr>
          <w:rFonts w:eastAsia="Times New Roman" w:cs="Times New Roman"/>
          <w:b/>
          <w:bCs/>
          <w:kern w:val="0"/>
          <w14:ligatures w14:val="none"/>
        </w:rPr>
        <w:t>Crowley Middle School, Crowley, LA</w:t>
      </w:r>
      <w:r w:rsidRPr="004E76BE">
        <w:rPr>
          <w:rFonts w:eastAsia="Times New Roman" w:cs="Times New Roman"/>
          <w:kern w:val="0"/>
          <w14:ligatures w14:val="none"/>
        </w:rPr>
        <w:br/>
      </w:r>
      <w:r w:rsidRPr="004E76BE">
        <w:rPr>
          <w:rFonts w:eastAsia="Times New Roman" w:cs="Times New Roman"/>
          <w:i/>
          <w:iCs/>
          <w:kern w:val="0"/>
          <w14:ligatures w14:val="none"/>
        </w:rPr>
        <w:t>Long-term Substitute Teacher</w:t>
      </w:r>
      <w:r w:rsidRPr="004E76BE">
        <w:rPr>
          <w:rFonts w:eastAsia="Times New Roman" w:cs="Times New Roman"/>
          <w:kern w:val="0"/>
          <w14:ligatures w14:val="none"/>
        </w:rPr>
        <w:br/>
        <w:t xml:space="preserve">January 2019 – January 2020 </w:t>
      </w:r>
    </w:p>
    <w:p w14:paraId="1C19AB6E" w14:textId="77777777" w:rsidR="00760AF6" w:rsidRPr="00760AF6" w:rsidRDefault="00760AF6" w:rsidP="00760AF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t xml:space="preserve">Delivered dynamic science lessons through varied instructional methods, such as lectures, presentations, and collaborative group activities. </w:t>
      </w:r>
    </w:p>
    <w:p w14:paraId="1FD2691D" w14:textId="77777777" w:rsidR="00760AF6" w:rsidRPr="00760AF6" w:rsidRDefault="00760AF6" w:rsidP="00760AF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t xml:space="preserve">Incorporated media technology into lessons to boost student engagement and understanding. </w:t>
      </w:r>
    </w:p>
    <w:p w14:paraId="66174251" w14:textId="77777777" w:rsidR="00760AF6" w:rsidRPr="00760AF6" w:rsidRDefault="00760AF6" w:rsidP="00760AF6">
      <w:pPr>
        <w:numPr>
          <w:ilvl w:val="0"/>
          <w:numId w:val="2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kern w:val="0"/>
          <w14:ligatures w14:val="none"/>
        </w:rPr>
        <w:t>Cultivated positive relationships with students, fostering a supportive and inclusive learning environment.</w:t>
      </w:r>
    </w:p>
    <w:p w14:paraId="199CBB57" w14:textId="5710A11A" w:rsidR="00760AF6" w:rsidRPr="00760AF6" w:rsidRDefault="00D50B82" w:rsidP="00760AF6">
      <w:pPr>
        <w:jc w:val="left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noProof/>
          <w:kern w:val="0"/>
        </w:rPr>
        <w:pict w14:anchorId="3DC5CD5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AF3897E" w14:textId="77777777" w:rsidR="00760AF6" w:rsidRDefault="00760AF6" w:rsidP="004E76BE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kern w:val="0"/>
          <w14:ligatures w14:val="none"/>
        </w:rPr>
      </w:pPr>
    </w:p>
    <w:p w14:paraId="10F80758" w14:textId="1AE37A5B" w:rsidR="004E76BE" w:rsidRPr="004E76BE" w:rsidRDefault="007902EE" w:rsidP="004E76BE">
      <w:p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Special </w:t>
      </w:r>
      <w:r w:rsidR="004E76BE" w:rsidRPr="004E76BE">
        <w:rPr>
          <w:rFonts w:eastAsia="Times New Roman" w:cs="Times New Roman"/>
          <w:b/>
          <w:bCs/>
          <w:kern w:val="0"/>
          <w14:ligatures w14:val="none"/>
        </w:rPr>
        <w:t>Skills</w:t>
      </w:r>
      <w:r w:rsidR="004E76BE" w:rsidRPr="004E76BE">
        <w:rPr>
          <w:rFonts w:eastAsia="Times New Roman" w:cs="Times New Roman"/>
          <w:kern w:val="0"/>
          <w14:ligatures w14:val="none"/>
        </w:rPr>
        <w:t xml:space="preserve"> </w:t>
      </w:r>
    </w:p>
    <w:p w14:paraId="0218911A" w14:textId="77777777" w:rsidR="00760AF6" w:rsidRDefault="00760AF6" w:rsidP="00760AF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Digital Marketing:</w:t>
      </w:r>
      <w:r w:rsidRPr="00760AF6">
        <w:rPr>
          <w:rFonts w:eastAsia="Times New Roman" w:cs="Times New Roman"/>
          <w:kern w:val="0"/>
          <w14:ligatures w14:val="none"/>
        </w:rPr>
        <w:t xml:space="preserve"> Developed social media strategies, managed media lists, tracked campaigns, and analyzed performance metrics. </w:t>
      </w:r>
    </w:p>
    <w:p w14:paraId="03833E22" w14:textId="7D629CB5" w:rsidR="00760AF6" w:rsidRPr="00760AF6" w:rsidRDefault="00760AF6" w:rsidP="00760AF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Technical Proficiency:</w:t>
      </w:r>
      <w:r w:rsidRPr="00760AF6">
        <w:rPr>
          <w:rFonts w:eastAsia="Times New Roman" w:cs="Times New Roman"/>
          <w:kern w:val="0"/>
          <w14:ligatures w14:val="none"/>
        </w:rPr>
        <w:t xml:space="preserve"> Skilled in Adobe </w:t>
      </w:r>
      <w:r w:rsidR="0041020C">
        <w:rPr>
          <w:rFonts w:eastAsia="Times New Roman" w:cs="Times New Roman"/>
          <w:kern w:val="0"/>
          <w14:ligatures w14:val="none"/>
        </w:rPr>
        <w:t>Creative Suite</w:t>
      </w:r>
      <w:r w:rsidRPr="00760AF6">
        <w:rPr>
          <w:rFonts w:eastAsia="Times New Roman" w:cs="Times New Roman"/>
          <w:kern w:val="0"/>
          <w14:ligatures w14:val="none"/>
        </w:rPr>
        <w:t xml:space="preserve">, Microsoft Office Suite, Google Workspace, Canva, and Hootsuite. </w:t>
      </w:r>
    </w:p>
    <w:p w14:paraId="5CF34DDB" w14:textId="77777777" w:rsidR="00760AF6" w:rsidRPr="00760AF6" w:rsidRDefault="00760AF6" w:rsidP="00760AF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Content Creation:</w:t>
      </w:r>
      <w:r w:rsidRPr="00760AF6">
        <w:rPr>
          <w:rFonts w:eastAsia="Times New Roman" w:cs="Times New Roman"/>
          <w:kern w:val="0"/>
          <w14:ligatures w14:val="none"/>
        </w:rPr>
        <w:t xml:space="preserve"> Crafted press releases, produced social media content, coordinated event logistics, and conducted competitive analysis. </w:t>
      </w:r>
    </w:p>
    <w:p w14:paraId="7CFEC188" w14:textId="77777777" w:rsidR="00760AF6" w:rsidRPr="00760AF6" w:rsidRDefault="00760AF6" w:rsidP="00760AF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Research and Analysis:</w:t>
      </w:r>
      <w:r w:rsidRPr="00760AF6">
        <w:rPr>
          <w:rFonts w:eastAsia="Times New Roman" w:cs="Times New Roman"/>
          <w:kern w:val="0"/>
          <w14:ligatures w14:val="none"/>
        </w:rPr>
        <w:t xml:space="preserve"> Conducted audience segmentation, monitored media coverage, and evaluated campaign performance. </w:t>
      </w:r>
    </w:p>
    <w:p w14:paraId="54538068" w14:textId="77777777" w:rsidR="00760AF6" w:rsidRPr="00760AF6" w:rsidRDefault="00760AF6" w:rsidP="00760AF6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14:ligatures w14:val="none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>Organization:</w:t>
      </w:r>
      <w:r w:rsidRPr="00760AF6">
        <w:rPr>
          <w:rFonts w:eastAsia="Times New Roman" w:cs="Times New Roman"/>
          <w:kern w:val="0"/>
          <w14:ligatures w14:val="none"/>
        </w:rPr>
        <w:t xml:space="preserve"> Excelled in time management, multitasking, and project coordination.</w:t>
      </w:r>
    </w:p>
    <w:p w14:paraId="450F3321" w14:textId="1E6E62E5" w:rsidR="004E76BE" w:rsidRPr="00760AF6" w:rsidRDefault="00760AF6">
      <w:pPr>
        <w:rPr>
          <w:rFonts w:cs="Times New Roman"/>
        </w:rPr>
      </w:pPr>
      <w:r w:rsidRPr="00760AF6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sectPr w:rsidR="004E76BE" w:rsidRPr="00760AF6" w:rsidSect="00760AF6">
      <w:type w:val="continuous"/>
      <w:pgSz w:w="12240" w:h="15840"/>
      <w:pgMar w:top="765" w:right="1440" w:bottom="52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1FB"/>
    <w:multiLevelType w:val="hybridMultilevel"/>
    <w:tmpl w:val="8730B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73ED"/>
    <w:multiLevelType w:val="multilevel"/>
    <w:tmpl w:val="79B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F5250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7152"/>
    <w:multiLevelType w:val="multilevel"/>
    <w:tmpl w:val="6E8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05681"/>
    <w:multiLevelType w:val="multilevel"/>
    <w:tmpl w:val="CE3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E5051"/>
    <w:multiLevelType w:val="multilevel"/>
    <w:tmpl w:val="813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74409"/>
    <w:multiLevelType w:val="multilevel"/>
    <w:tmpl w:val="A61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147D0"/>
    <w:multiLevelType w:val="hybridMultilevel"/>
    <w:tmpl w:val="8CDA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A64EF"/>
    <w:multiLevelType w:val="multilevel"/>
    <w:tmpl w:val="D386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169C5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C5399"/>
    <w:multiLevelType w:val="multilevel"/>
    <w:tmpl w:val="CEC4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C24B6"/>
    <w:multiLevelType w:val="multilevel"/>
    <w:tmpl w:val="3B3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30C16"/>
    <w:multiLevelType w:val="hybridMultilevel"/>
    <w:tmpl w:val="4238D0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B086D"/>
    <w:multiLevelType w:val="multilevel"/>
    <w:tmpl w:val="9EF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94949"/>
    <w:multiLevelType w:val="hybridMultilevel"/>
    <w:tmpl w:val="19645C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12EA"/>
    <w:multiLevelType w:val="multilevel"/>
    <w:tmpl w:val="B3D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40777"/>
    <w:multiLevelType w:val="multilevel"/>
    <w:tmpl w:val="3E2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F2254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639A7"/>
    <w:multiLevelType w:val="hybridMultilevel"/>
    <w:tmpl w:val="F07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17C9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00551"/>
    <w:multiLevelType w:val="multilevel"/>
    <w:tmpl w:val="6A7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C22651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01AE5"/>
    <w:multiLevelType w:val="hybridMultilevel"/>
    <w:tmpl w:val="E0F4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388D"/>
    <w:multiLevelType w:val="multilevel"/>
    <w:tmpl w:val="8C4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D11FB"/>
    <w:multiLevelType w:val="multilevel"/>
    <w:tmpl w:val="019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E736A"/>
    <w:multiLevelType w:val="hybridMultilevel"/>
    <w:tmpl w:val="F05238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03512"/>
    <w:multiLevelType w:val="multilevel"/>
    <w:tmpl w:val="48B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0686B"/>
    <w:multiLevelType w:val="multilevel"/>
    <w:tmpl w:val="6B5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7D2070"/>
    <w:multiLevelType w:val="multilevel"/>
    <w:tmpl w:val="533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8A001D"/>
    <w:multiLevelType w:val="multilevel"/>
    <w:tmpl w:val="3C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495751">
    <w:abstractNumId w:val="20"/>
  </w:num>
  <w:num w:numId="2" w16cid:durableId="1266109358">
    <w:abstractNumId w:val="23"/>
  </w:num>
  <w:num w:numId="3" w16cid:durableId="1443652365">
    <w:abstractNumId w:val="4"/>
  </w:num>
  <w:num w:numId="4" w16cid:durableId="89358232">
    <w:abstractNumId w:val="6"/>
  </w:num>
  <w:num w:numId="5" w16cid:durableId="565453801">
    <w:abstractNumId w:val="10"/>
  </w:num>
  <w:num w:numId="6" w16cid:durableId="1615819725">
    <w:abstractNumId w:val="15"/>
  </w:num>
  <w:num w:numId="7" w16cid:durableId="296229163">
    <w:abstractNumId w:val="24"/>
  </w:num>
  <w:num w:numId="8" w16cid:durableId="793795501">
    <w:abstractNumId w:val="16"/>
  </w:num>
  <w:num w:numId="9" w16cid:durableId="409430732">
    <w:abstractNumId w:val="3"/>
  </w:num>
  <w:num w:numId="10" w16cid:durableId="2109806934">
    <w:abstractNumId w:val="19"/>
  </w:num>
  <w:num w:numId="11" w16cid:durableId="1707022387">
    <w:abstractNumId w:val="8"/>
  </w:num>
  <w:num w:numId="12" w16cid:durableId="275718239">
    <w:abstractNumId w:val="26"/>
  </w:num>
  <w:num w:numId="13" w16cid:durableId="338166023">
    <w:abstractNumId w:val="29"/>
  </w:num>
  <w:num w:numId="14" w16cid:durableId="559023809">
    <w:abstractNumId w:val="1"/>
  </w:num>
  <w:num w:numId="15" w16cid:durableId="287782569">
    <w:abstractNumId w:val="11"/>
  </w:num>
  <w:num w:numId="16" w16cid:durableId="1867479320">
    <w:abstractNumId w:val="13"/>
  </w:num>
  <w:num w:numId="17" w16cid:durableId="124585412">
    <w:abstractNumId w:val="2"/>
  </w:num>
  <w:num w:numId="18" w16cid:durableId="1941135604">
    <w:abstractNumId w:val="5"/>
  </w:num>
  <w:num w:numId="19" w16cid:durableId="475800838">
    <w:abstractNumId w:val="27"/>
  </w:num>
  <w:num w:numId="20" w16cid:durableId="386419000">
    <w:abstractNumId w:val="28"/>
  </w:num>
  <w:num w:numId="21" w16cid:durableId="13964395">
    <w:abstractNumId w:val="9"/>
  </w:num>
  <w:num w:numId="22" w16cid:durableId="977492559">
    <w:abstractNumId w:val="17"/>
  </w:num>
  <w:num w:numId="23" w16cid:durableId="707991522">
    <w:abstractNumId w:val="21"/>
  </w:num>
  <w:num w:numId="24" w16cid:durableId="541407334">
    <w:abstractNumId w:val="22"/>
  </w:num>
  <w:num w:numId="25" w16cid:durableId="1370689575">
    <w:abstractNumId w:val="18"/>
  </w:num>
  <w:num w:numId="26" w16cid:durableId="986863602">
    <w:abstractNumId w:val="7"/>
  </w:num>
  <w:num w:numId="27" w16cid:durableId="1781025791">
    <w:abstractNumId w:val="0"/>
  </w:num>
  <w:num w:numId="28" w16cid:durableId="653341679">
    <w:abstractNumId w:val="14"/>
  </w:num>
  <w:num w:numId="29" w16cid:durableId="1994141881">
    <w:abstractNumId w:val="25"/>
  </w:num>
  <w:num w:numId="30" w16cid:durableId="1814365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BE"/>
    <w:rsid w:val="000556A9"/>
    <w:rsid w:val="00081C3A"/>
    <w:rsid w:val="000D571B"/>
    <w:rsid w:val="00101EAA"/>
    <w:rsid w:val="00157D22"/>
    <w:rsid w:val="002259C6"/>
    <w:rsid w:val="00230CBB"/>
    <w:rsid w:val="00291FEB"/>
    <w:rsid w:val="002A614E"/>
    <w:rsid w:val="003077B8"/>
    <w:rsid w:val="003577A9"/>
    <w:rsid w:val="0039306D"/>
    <w:rsid w:val="0041020C"/>
    <w:rsid w:val="00467930"/>
    <w:rsid w:val="00485A4E"/>
    <w:rsid w:val="00496B25"/>
    <w:rsid w:val="004E76BE"/>
    <w:rsid w:val="005751AF"/>
    <w:rsid w:val="00607AA3"/>
    <w:rsid w:val="006262F2"/>
    <w:rsid w:val="0071024D"/>
    <w:rsid w:val="00741A9D"/>
    <w:rsid w:val="00760AF6"/>
    <w:rsid w:val="007902EE"/>
    <w:rsid w:val="00934B6C"/>
    <w:rsid w:val="009663DE"/>
    <w:rsid w:val="00992058"/>
    <w:rsid w:val="00A41043"/>
    <w:rsid w:val="00A43CFE"/>
    <w:rsid w:val="00A852BE"/>
    <w:rsid w:val="00B03408"/>
    <w:rsid w:val="00B05144"/>
    <w:rsid w:val="00BA4BEE"/>
    <w:rsid w:val="00C14764"/>
    <w:rsid w:val="00CC64D1"/>
    <w:rsid w:val="00D50B82"/>
    <w:rsid w:val="00E36689"/>
    <w:rsid w:val="00EC3B8C"/>
    <w:rsid w:val="00F668A2"/>
    <w:rsid w:val="00F72B0B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9A287B"/>
  <w15:chartTrackingRefBased/>
  <w15:docId w15:val="{B346A6B6-8B1D-FA40-9D70-71A958E0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6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6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6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6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6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6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76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E76BE"/>
    <w:rPr>
      <w:b/>
      <w:bCs/>
    </w:rPr>
  </w:style>
  <w:style w:type="character" w:styleId="Emphasis">
    <w:name w:val="Emphasis"/>
    <w:basedOn w:val="DefaultParagraphFont"/>
    <w:uiPriority w:val="20"/>
    <w:qFormat/>
    <w:rsid w:val="004E76BE"/>
    <w:rPr>
      <w:i/>
      <w:iCs/>
    </w:rPr>
  </w:style>
  <w:style w:type="paragraph" w:customStyle="1" w:styleId="Default">
    <w:name w:val="Default"/>
    <w:rsid w:val="00760AF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Katie</dc:creator>
  <cp:keywords/>
  <dc:description/>
  <cp:lastModifiedBy>Breanna London</cp:lastModifiedBy>
  <cp:revision>9</cp:revision>
  <dcterms:created xsi:type="dcterms:W3CDTF">2025-03-04T15:38:00Z</dcterms:created>
  <dcterms:modified xsi:type="dcterms:W3CDTF">2025-03-04T15:40:00Z</dcterms:modified>
</cp:coreProperties>
</file>